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областной (краевой)
</w:t>
      </w:r>
    </w:p>
    <w:p>
      <w:r>
        <w:t xml:space="preserve">суд, Верховный суд _______________
</w:t>
      </w:r>
    </w:p>
    <w:p>
      <w:r>
        <w:t xml:space="preserve">республики от ____________________
</w:t>
      </w:r>
    </w:p>
    <w:p>
      <w:r>
        <w:t xml:space="preserve">(ф., и., о., адрес)
</w:t>
      </w:r>
    </w:p>
    <w:p>
      <w:r>
        <w:t xml:space="preserve">КАССАЦИОННАЯ ЖАЛОБА
</w:t>
      </w:r>
    </w:p>
    <w:p>
      <w:r>
        <w:t xml:space="preserve">на решение суда по гражданскому делу
</w:t>
      </w:r>
    </w:p>
    <w:p>
      <w:r>
        <w:t xml:space="preserve">___________ 19__  г.  ________________ районным (городским) судом
</w:t>
      </w:r>
    </w:p>
    <w:p>
      <w:r>
        <w:t xml:space="preserve">рассмотрен мой иск к ________________________ (иск ___________________
</w:t>
      </w:r>
    </w:p>
    <w:p>
      <w:r>
        <w:t xml:space="preserve">(ф., и., о. ответчика)       (ф., и., о. истца)
</w:t>
      </w:r>
    </w:p>
    <w:p>
      <w:r>
        <w:t xml:space="preserve">ко мне) о ___________________________________________________________.
</w:t>
      </w:r>
    </w:p>
    <w:p>
      <w:r>
        <w:t xml:space="preserve">(содержание исковых требований)
</w:t>
      </w:r>
    </w:p>
    <w:p>
      <w:r>
        <w:t xml:space="preserve">Решением суда ___________________________________________________
</w:t>
      </w:r>
    </w:p>
    <w:p>
      <w:r>
        <w:t xml:space="preserve">(изложить существо постановленного судом
</w:t>
      </w:r>
    </w:p>
    <w:p>
      <w:r>
        <w:t xml:space="preserve">_____________________________________________________________________.
</w:t>
      </w:r>
    </w:p>
    <w:p>
      <w:r>
        <w:t xml:space="preserve">обжалуемого решения)
</w:t>
      </w:r>
    </w:p>
    <w:p>
      <w:r>
        <w:t xml:space="preserve">Я не согласен с решением по следующим причинам: _________________
</w:t>
      </w:r>
    </w:p>
    <w:p>
      <w:r>
        <w:t xml:space="preserve">(указать:
</w:t>
      </w:r>
    </w:p>
    <w:p>
      <w:r>
        <w:t xml:space="preserve">_____________________________________________________________________.
</w:t>
      </w:r>
    </w:p>
    <w:p>
      <w:r>
        <w:t xml:space="preserve">какие, по мнению заявителя, допущены судом нарушения закона)
</w:t>
      </w:r>
    </w:p>
    <w:p>
      <w:r>
        <w:t xml:space="preserve">В соответствии со ст. ст. 282, 283, 286 ГПК РФ,
</w:t>
      </w:r>
    </w:p>
    <w:p>
      <w:r>
        <w:t xml:space="preserve">Прошу:
</w:t>
      </w:r>
    </w:p>
    <w:p>
      <w:r>
        <w:t xml:space="preserve">решение _____________ районного  суда  от  ____________  19__  г.
</w:t>
      </w:r>
    </w:p>
    <w:p>
      <w:r>
        <w:t xml:space="preserve">отменить (изменить), передав дело на новое рассмотрение ______________
</w:t>
      </w:r>
    </w:p>
    <w:p>
      <w:r>
        <w:t xml:space="preserve">_____________________________________________________________________.
</w:t>
      </w:r>
    </w:p>
    <w:p>
      <w:r>
        <w:t xml:space="preserve">(указать, в тот же суд или в другой суд или по первой инстанции)
</w:t>
      </w:r>
    </w:p>
    <w:p>
      <w:r>
        <w:t xml:space="preserve">Приложение:
</w:t>
      </w:r>
    </w:p>
    <w:p>
      <w:r>
        <w:t xml:space="preserve">1. Имеющиеся дополнительные доказательства по делу.
</w:t>
      </w:r>
    </w:p>
    <w:p>
      <w:r>
        <w:t xml:space="preserve">2. Марка (квитанция) госпошлины.
</w:t>
      </w:r>
    </w:p>
    <w:p>
      <w:r>
        <w:t xml:space="preserve">3. Копии кассационной жалобы.
</w:t>
      </w:r>
    </w:p>
    <w:p>
      <w:r>
        <w:t xml:space="preserve">"__"___________ 19__ г.                               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соответствии  со ст.  283 ГПК РФ кассационные жалобы приносятся
</w:t>
      </w:r>
    </w:p>
    <w:p>
      <w:r>
        <w:t xml:space="preserve">через суд, вынесший решение.
</w:t>
      </w:r>
    </w:p>
    <w:p>
      <w:r>
        <w:t xml:space="preserve">Кассационные жалобы на решения судов оплачиваются государственной
</w:t>
      </w:r>
    </w:p>
    <w:p>
      <w:r>
        <w:t xml:space="preserve">пошлиной в размере 50%  ставки,  подлежащей уплате при подаче искового
</w:t>
      </w:r>
    </w:p>
    <w:p>
      <w:r>
        <w:t xml:space="preserve">заявления   (заявления   по   делам   особого   производства),   а  по
</w:t>
      </w:r>
    </w:p>
    <w:p>
      <w:r>
        <w:t xml:space="preserve">имущественным спорам - 50%  ставки, исчисляемой исходя из оспариваемой
</w:t>
      </w:r>
    </w:p>
    <w:p>
      <w:r>
        <w:t xml:space="preserve">суммы.
</w:t>
      </w:r>
    </w:p>
    <w:p>
      <w:r>
        <w:t xml:space="preserve">Государственная пошлина не взыскивается при  подаче  кассационной
</w:t>
      </w:r>
    </w:p>
    <w:p>
      <w:r>
        <w:t xml:space="preserve">жалобы  на  решения  суда  по искам,  освобожденным от уплаты судебных
</w:t>
      </w:r>
    </w:p>
    <w:p>
      <w:r>
        <w:t xml:space="preserve">расходов в случаях, предусмотренных ч. ч. 1 и 2 ст. 80 ГПК РФ.
</w:t>
      </w:r>
    </w:p>
    <w:p>
      <w:r>
        <w:t xml:space="preserve">Кассационная жалоба может быть подана в течение десяти дней после
</w:t>
      </w:r>
    </w:p>
    <w:p>
      <w:r>
        <w:t xml:space="preserve">вынесения судом решения в окончательной  форме.  Жалоба,  поданная  по
</w:t>
      </w:r>
    </w:p>
    <w:p>
      <w:r>
        <w:t xml:space="preserve">истечении   указанного   срока,   оставляется   без   рассмотрения   и
</w:t>
      </w:r>
    </w:p>
    <w:p>
      <w:r>
        <w:t xml:space="preserve">возвращается лицу, подавшему жалобу.
</w:t>
      </w:r>
    </w:p>
    <w:p>
      <w:r>
        <w:t xml:space="preserve">Кассационная жалоба предоставляется в суд с копиями по числу лиц,
</w:t>
      </w:r>
    </w:p>
    <w:p>
      <w:r>
        <w:t xml:space="preserve">участвующих в деле.
</w:t>
      </w:r>
    </w:p>
    <w:p>
      <w:r>
        <w:t xml:space="preserve">В необходимых  случаях  судья или председатель суда могут обязать
</w:t>
      </w:r>
    </w:p>
    <w:p>
      <w:r>
        <w:t xml:space="preserve">лицо,  подающее кассационную жалобу,  представить копии приложенных  к
</w:t>
      </w:r>
    </w:p>
    <w:p>
      <w:r>
        <w:t xml:space="preserve">кассационной жалобе письменных материалов по числу лиц,  участвующих в
</w:t>
      </w:r>
    </w:p>
    <w:p>
      <w:r>
        <w:t xml:space="preserve">деле.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2023-10-10T09:38:39.248Z</dcterms:created>
  <dcterms:modified xsi:type="dcterms:W3CDTF">2023-10-10T09:38:39.248Z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